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B5" w:rsidRPr="000F3117" w:rsidRDefault="007720B5" w:rsidP="007720B5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0F3117">
        <w:rPr>
          <w:b/>
          <w:iCs/>
          <w:color w:val="000000"/>
          <w:sz w:val="28"/>
          <w:szCs w:val="28"/>
        </w:rPr>
        <w:t>Консультация для родителей</w:t>
      </w:r>
      <w:bookmarkStart w:id="0" w:name="_GoBack"/>
      <w:bookmarkEnd w:id="0"/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«Развитие инженерного мышления у дошкольников: миф или реальность?»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 xml:space="preserve">Дети — природные исследователи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 — писал классик отечественной психологической науки Лев Семёнович Выгодский. Современные нормативные правовые документы федерального уровня – закон «Об образовании в Российской Федерации» и Федеральный государственный образовательный стандарт дошкольного образования – внесли значительные коррективы в представления, как о самом дошкольном образовании, так и о профессиональной деятельности работников системы дошкольного образования. Одна из образовательных областей – познавательное развитие, которое направлено на развитие интересов детей, любознательности и познавательной мотивации; формирование познавательных действий, становление сознание; развитие воображения и творческой активности; </w:t>
      </w:r>
      <w:proofErr w:type="gramStart"/>
      <w:r w:rsidRPr="000F3117">
        <w:rPr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(цвете, форме, размере, материале, звучании, ритме, темпе, количестве, части и целом, пространстве и времени, движении и покое, причинах и следствиях и др.).</w:t>
      </w:r>
      <w:proofErr w:type="gramEnd"/>
      <w:r w:rsidRPr="000F3117">
        <w:rPr>
          <w:color w:val="000000"/>
          <w:sz w:val="28"/>
          <w:szCs w:val="28"/>
        </w:rPr>
        <w:t xml:space="preserve"> В ходе организации образовательной деятельности педагоги должны создать все необходимые условия для достижения следующих целевых ориентиров: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ребенок проявляет любознательность, задает вопросы взрослым и сверстникам, интересуется причинно-следственными связями,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пытается самостоятельно придумывать объяснения явлениям природы и людей;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склонен наблюдать, экспериментировать;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обладает начальными знаниями о себе, о природном и социальном мире, в котором он живет;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обладает элементарными представлениями из области живой природы, естествознания, математики и т.п.;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ребенок способен к принятию собственных решений, опираясь на свои знания и умения;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Что понимается под инженерным образованием;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lastRenderedPageBreak/>
        <w:t>— Что такое инженерное мышление?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Какие виды мышления возможно и необходимо развивать в дошкольном возрасте.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Какие условия необходимо создавать при проектировании образовательной деятельности в ДОО.</w:t>
      </w:r>
    </w:p>
    <w:p w:rsidR="007720B5" w:rsidRPr="000F3117" w:rsidRDefault="007720B5" w:rsidP="007720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 xml:space="preserve">— На какие виды деятельности или культурные практики, доступные детям дошкольного возраста необходимо опираться. </w:t>
      </w:r>
      <w:proofErr w:type="gramStart"/>
      <w:r w:rsidRPr="000F3117">
        <w:rPr>
          <w:color w:val="000000"/>
          <w:sz w:val="28"/>
          <w:szCs w:val="28"/>
        </w:rPr>
        <w:t>Под инженерным образованием понимается специально организованный процесс обучения и воспитания на всех уровнях общего образования (включая дошкольное) и профессионального образования, при котором формы, методы, содержание образовательной деятельности направлены на развитие у обучающихся желания и возможностей получить профессию инженера, а также развитие инженерного мышления.</w:t>
      </w:r>
      <w:proofErr w:type="gramEnd"/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 xml:space="preserve">Инженерное мышление – это особый вид мышления, формирующийся и проявляющийся при решении инженерных задач, позволяющий быстро, точно и оригинально решать поставленные задачи, направленные на удовлетворение технических потребностей в знаниях, способах, приемах с целью создания технических средств и организации технологий. Оно позволяет видеть проблему целиком с разных сторон и находить связи между ее частями, видеть одновременно систему, надсистему, подсистему, связи между ними и внутри них. </w:t>
      </w:r>
      <w:proofErr w:type="gramStart"/>
      <w:r w:rsidRPr="000F3117">
        <w:rPr>
          <w:color w:val="000000"/>
          <w:sz w:val="28"/>
          <w:szCs w:val="28"/>
        </w:rPr>
        <w:t>Инженерное мышление объединяет различные виды мышления: логическое, творческое, наглядно-образное, практическое, теоретическое, техническое и др. Главные из перечисленных видов мышления – творческое, наглядно-образное и техническое.</w:t>
      </w:r>
      <w:proofErr w:type="gramEnd"/>
      <w:r w:rsidRPr="000F3117">
        <w:rPr>
          <w:color w:val="000000"/>
          <w:sz w:val="28"/>
          <w:szCs w:val="28"/>
        </w:rPr>
        <w:t xml:space="preserve"> Все они начинают формироваться еще в раннем детстве: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наглядно-действенное и наглядно-образное мышление являются доминирующими у детей в возрасте от 2 до 4,5 лет, в процессе развития ребенка они приобретают новые, более сложные формы;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основы творческого мышления и лежащего в его основе психического процесса воображения, при отсутствии целенаправленной педагогической работы по их развитию в дошкольном детстве, не смогут быть эффективно реализованы в профессиональной деятельности человека;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— конструктивное мышление, не будучи сформированным в процессе конструктивной деятельности ребенка дошкольного возраста и развиваемым далее в период обучения в школе, также не сможет стать сильной стороной деятельности человека, зона профессиональных интересов которого лежит в сфере инженерии и современных технологий.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 xml:space="preserve">Мы с вами помним, что дошкольное образование, это первый уровень общего образования, уникальный и самоценный этап в общем развитии человека. Именно на этом этапе происходит особенно интенсивное развитие </w:t>
      </w:r>
      <w:r w:rsidRPr="000F3117">
        <w:rPr>
          <w:color w:val="000000"/>
          <w:sz w:val="28"/>
          <w:szCs w:val="28"/>
        </w:rPr>
        <w:lastRenderedPageBreak/>
        <w:t xml:space="preserve">ребенка – познавательное, речевое, физическое, художественно-эстетическое и социально-коммуникативное; развиваются психические функции мышления, памяти, внимания и воображения; формируются познавательные действия; развиваются интересы, любознательность и познавательная мотивация.  В дошкольном возрасте есть период развития, в котором идет преимущественное усвоение задач и мотивов человеческой деятельности (развитие </w:t>
      </w:r>
      <w:proofErr w:type="spellStart"/>
      <w:r w:rsidRPr="000F3117">
        <w:rPr>
          <w:color w:val="000000"/>
          <w:sz w:val="28"/>
          <w:szCs w:val="28"/>
        </w:rPr>
        <w:t>потребностно</w:t>
      </w:r>
      <w:proofErr w:type="spellEnd"/>
      <w:r w:rsidRPr="000F3117">
        <w:rPr>
          <w:color w:val="000000"/>
          <w:sz w:val="28"/>
          <w:szCs w:val="28"/>
        </w:rPr>
        <w:t>-мотивационной сферы), и период усвоения способов действий с предметами и формирование операционно-технических возможностей. Оба этих периода связаны с развитием у детей предпосылок инженерного мышления.</w:t>
      </w:r>
    </w:p>
    <w:p w:rsidR="007720B5" w:rsidRPr="000F3117" w:rsidRDefault="007720B5" w:rsidP="007720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В связи с этим важно в соответствии с ФГОС дошкольного образования при проектировании образовательной деятельности в дошкольной организации уделить приоритетное внимание созданию следующих условий: 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 xml:space="preserve">в младенческом возрасте (от рождения до 1 года) – для манипулирования (совместно </w:t>
      </w:r>
      <w:proofErr w:type="gramStart"/>
      <w:r w:rsidRPr="000F3117">
        <w:rPr>
          <w:color w:val="000000"/>
          <w:sz w:val="28"/>
          <w:szCs w:val="28"/>
        </w:rPr>
        <w:t>со</w:t>
      </w:r>
      <w:proofErr w:type="gramEnd"/>
      <w:r w:rsidRPr="000F3117">
        <w:rPr>
          <w:color w:val="000000"/>
          <w:sz w:val="28"/>
          <w:szCs w:val="28"/>
        </w:rPr>
        <w:t xml:space="preserve"> взрослыми – педагогом и родителями, а затем самостоятельного) с разнообразными предметами (в том числе с объемными телами и геометрическими формами) и познавательно-исследовательских действий с целью освоения детьми свойств объектов окружающего предметного мира (формы, цвета, размера, звучания, фактуры);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 xml:space="preserve">в раннем возрасте (от 1 года до 3 лет) – для совместной </w:t>
      </w:r>
      <w:proofErr w:type="gramStart"/>
      <w:r w:rsidRPr="000F3117">
        <w:rPr>
          <w:color w:val="000000"/>
          <w:sz w:val="28"/>
          <w:szCs w:val="28"/>
        </w:rPr>
        <w:t>со</w:t>
      </w:r>
      <w:proofErr w:type="gramEnd"/>
      <w:r w:rsidRPr="000F3117">
        <w:rPr>
          <w:color w:val="000000"/>
          <w:sz w:val="28"/>
          <w:szCs w:val="28"/>
        </w:rPr>
        <w:t xml:space="preserve"> взрослыми (педагогами и родителями) и самостоятельной предметной деятельности и игр с составными и динамическими игрушками; </w:t>
      </w:r>
      <w:proofErr w:type="gramStart"/>
      <w:r w:rsidRPr="000F3117">
        <w:rPr>
          <w:color w:val="000000"/>
          <w:sz w:val="28"/>
          <w:szCs w:val="28"/>
        </w:rPr>
        <w:t>экспериментирования с материалами и веществами (песок, вода, тесто, глина, пластилин и пр.) с целью формирования у детей первичных представлений об объектах окружающего мира, их свойствах и отношениях (форме, цвете, размере, материале, звучании, ритме, количестве, части и целом, движении и покое);</w:t>
      </w:r>
      <w:proofErr w:type="gramEnd"/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0F3117">
        <w:rPr>
          <w:color w:val="000000"/>
          <w:sz w:val="28"/>
          <w:szCs w:val="28"/>
        </w:rPr>
        <w:t>в дошкольном возрасте (от 3 до 7 лет) – для познавательно-исследовательской деятельности (исследования объектов окружающего мира и экспериментирования с ними), конструирования из разного материала, включая конструкторы, модули, бумагу, природный и иной материал, с целью формирования у детей первичных представлений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</w:t>
      </w:r>
      <w:proofErr w:type="gramEnd"/>
      <w:r w:rsidRPr="000F3117">
        <w:rPr>
          <w:color w:val="000000"/>
          <w:sz w:val="28"/>
          <w:szCs w:val="28"/>
        </w:rPr>
        <w:t xml:space="preserve">, </w:t>
      </w:r>
      <w:proofErr w:type="gramStart"/>
      <w:r w:rsidRPr="000F3117">
        <w:rPr>
          <w:color w:val="000000"/>
          <w:sz w:val="28"/>
          <w:szCs w:val="28"/>
        </w:rPr>
        <w:t>пространстве</w:t>
      </w:r>
      <w:proofErr w:type="gramEnd"/>
      <w:r w:rsidRPr="000F3117">
        <w:rPr>
          <w:color w:val="000000"/>
          <w:sz w:val="28"/>
          <w:szCs w:val="28"/>
        </w:rPr>
        <w:t xml:space="preserve"> и времени, движении и покое, причинах и следствиях и др.).</w:t>
      </w:r>
    </w:p>
    <w:p w:rsidR="007720B5" w:rsidRPr="000F3117" w:rsidRDefault="007720B5" w:rsidP="007720B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0F3117">
        <w:rPr>
          <w:color w:val="000000"/>
          <w:sz w:val="28"/>
          <w:szCs w:val="28"/>
        </w:rPr>
        <w:t xml:space="preserve">В условиях ДОО необходимо введение системы работы по развитию конструктивной деятельности детей во всех возрастных группах – методически выверенной, осуществляемой систематически и целенаправленно, включающей конструирование по модели, по условиям, по схеме, по образцу, по замыслу, по чертежам и схемам, каркасное конструирование с использованием строительного материала, объемных и плоскостных конструкторов из разных материалов (в том числе </w:t>
      </w:r>
      <w:proofErr w:type="spellStart"/>
      <w:r w:rsidRPr="000F3117">
        <w:rPr>
          <w:color w:val="000000"/>
          <w:sz w:val="28"/>
          <w:szCs w:val="28"/>
        </w:rPr>
        <w:t>Lego</w:t>
      </w:r>
      <w:proofErr w:type="spellEnd"/>
      <w:r w:rsidRPr="000F3117">
        <w:rPr>
          <w:color w:val="000000"/>
          <w:sz w:val="28"/>
          <w:szCs w:val="28"/>
        </w:rPr>
        <w:t xml:space="preserve">), </w:t>
      </w:r>
      <w:r w:rsidRPr="000F3117">
        <w:rPr>
          <w:color w:val="000000"/>
          <w:sz w:val="28"/>
          <w:szCs w:val="28"/>
        </w:rPr>
        <w:lastRenderedPageBreak/>
        <w:t>мягких модулей, и т.п</w:t>
      </w:r>
      <w:proofErr w:type="gramEnd"/>
      <w:r w:rsidRPr="000F3117">
        <w:rPr>
          <w:color w:val="000000"/>
          <w:sz w:val="28"/>
          <w:szCs w:val="28"/>
        </w:rPr>
        <w:t>., а также компьютерное конструирование (в старшем дошкольном возрасте). В данную систему должна быть включена также работа, связанная с художественным трудом детей с применение бумаги, картона, природного и бросового материала.</w:t>
      </w:r>
    </w:p>
    <w:p w:rsidR="007720B5" w:rsidRPr="000F3117" w:rsidRDefault="007720B5" w:rsidP="007720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117">
        <w:rPr>
          <w:color w:val="000000"/>
          <w:sz w:val="28"/>
          <w:szCs w:val="28"/>
        </w:rPr>
        <w:t> </w:t>
      </w:r>
    </w:p>
    <w:p w:rsidR="00B72591" w:rsidRPr="000F3117" w:rsidRDefault="00B72591">
      <w:pPr>
        <w:rPr>
          <w:sz w:val="28"/>
          <w:szCs w:val="28"/>
        </w:rPr>
      </w:pPr>
    </w:p>
    <w:sectPr w:rsidR="00B72591" w:rsidRPr="000F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0B5"/>
    <w:rsid w:val="000F3117"/>
    <w:rsid w:val="007720B5"/>
    <w:rsid w:val="00B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Asus</cp:lastModifiedBy>
  <cp:revision>5</cp:revision>
  <dcterms:created xsi:type="dcterms:W3CDTF">2020-09-11T06:57:00Z</dcterms:created>
  <dcterms:modified xsi:type="dcterms:W3CDTF">2024-01-18T10:41:00Z</dcterms:modified>
</cp:coreProperties>
</file>