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Муниципальное бюджетное дошкольное образовательное учреждение Новосибирского района Новосибирской области – детский сад «Капелька»</w:t>
      </w: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«План по самообразованию педагога»</w:t>
      </w: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Тема: «Развитие творческих способностей у детей старшего дошкольного возраста посредством нетрадиционных техник рисования»</w:t>
      </w: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Средняя группа.</w:t>
      </w: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 xml:space="preserve">                                           </w:t>
      </w: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 xml:space="preserve">                                           Подготовила: Кунгурцева Юлия Александровна,</w:t>
      </w:r>
    </w:p>
    <w:p w:rsidR="00FD23A0" w:rsidRPr="000C10BF" w:rsidRDefault="00FD23A0" w:rsidP="00FD23A0">
      <w:pPr>
        <w:pStyle w:val="a3"/>
        <w:jc w:val="right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 xml:space="preserve"> воспитатель первой квалификационной категории.</w:t>
      </w: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</w:p>
    <w:p w:rsidR="00FD23A0" w:rsidRPr="000C10BF" w:rsidRDefault="00FD23A0" w:rsidP="000C10BF">
      <w:pPr>
        <w:pStyle w:val="a3"/>
        <w:rPr>
          <w:color w:val="000000"/>
          <w:sz w:val="28"/>
          <w:szCs w:val="28"/>
        </w:rPr>
      </w:pPr>
    </w:p>
    <w:p w:rsidR="00FD23A0" w:rsidRPr="000C10BF" w:rsidRDefault="00FD23A0" w:rsidP="00FD23A0">
      <w:pPr>
        <w:pStyle w:val="a3"/>
        <w:jc w:val="center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С. Криводановка</w:t>
      </w:r>
    </w:p>
    <w:p w:rsidR="00FD23A0" w:rsidRPr="000C10BF" w:rsidRDefault="00C92F47" w:rsidP="00FD23A0">
      <w:pPr>
        <w:pStyle w:val="a3"/>
        <w:jc w:val="center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2024</w:t>
      </w:r>
      <w:r w:rsidR="00FD23A0" w:rsidRPr="000C10BF">
        <w:rPr>
          <w:color w:val="000000"/>
          <w:sz w:val="28"/>
          <w:szCs w:val="28"/>
        </w:rPr>
        <w:t xml:space="preserve"> г.</w:t>
      </w:r>
    </w:p>
    <w:p w:rsidR="007B1A1F" w:rsidRPr="007B1A1F" w:rsidRDefault="007B1A1F" w:rsidP="007B1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1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0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развития творческих способностей детей дошкольного возраста через использование нетрадиционных техник  рисования.</w:t>
      </w:r>
    </w:p>
    <w:p w:rsidR="00C92F47" w:rsidRPr="000C10BF" w:rsidRDefault="00C92F47" w:rsidP="00C92F47">
      <w:pPr>
        <w:pStyle w:val="a3"/>
        <w:rPr>
          <w:b/>
          <w:color w:val="000000"/>
          <w:sz w:val="28"/>
          <w:szCs w:val="28"/>
        </w:rPr>
      </w:pPr>
      <w:r w:rsidRPr="000C10BF">
        <w:rPr>
          <w:b/>
          <w:color w:val="000000"/>
          <w:sz w:val="28"/>
          <w:szCs w:val="28"/>
        </w:rPr>
        <w:t>Задачи:</w:t>
      </w:r>
    </w:p>
    <w:p w:rsidR="00C92F47" w:rsidRPr="000C10BF" w:rsidRDefault="00C92F47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1.Повысить собственный уровень знаний путём изучения необходимой литературы.</w:t>
      </w:r>
    </w:p>
    <w:p w:rsidR="00C92F47" w:rsidRPr="000C10BF" w:rsidRDefault="00C92F47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2.Разработать перспективный план работы с детьми.</w:t>
      </w:r>
    </w:p>
    <w:p w:rsidR="00C92F47" w:rsidRPr="000C10BF" w:rsidRDefault="00C92F47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3.Формировать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C92F47" w:rsidRPr="000C10BF" w:rsidRDefault="00C92F47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4.Вызвать желание и интерес заниматься художественным творчеством.</w:t>
      </w:r>
    </w:p>
    <w:p w:rsidR="00C92F47" w:rsidRPr="000C10BF" w:rsidRDefault="00C92F47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5.Совершенствовать технические умения и навыки рисования.</w:t>
      </w:r>
    </w:p>
    <w:p w:rsidR="00C92F47" w:rsidRPr="000C10BF" w:rsidRDefault="00C92F47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6. Провести консультацию для родителей на тему: «Рисование нетрадиционными способами в домашних условиях»</w:t>
      </w:r>
    </w:p>
    <w:p w:rsidR="000C10BF" w:rsidRPr="000C10BF" w:rsidRDefault="000C10BF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 xml:space="preserve">7. </w:t>
      </w:r>
      <w:r w:rsidRPr="000C10BF">
        <w:rPr>
          <w:color w:val="000000"/>
          <w:sz w:val="28"/>
          <w:szCs w:val="28"/>
        </w:rPr>
        <w:t>Буклеты для родителей «Как развивать творчество»</w:t>
      </w:r>
    </w:p>
    <w:p w:rsidR="000C10BF" w:rsidRPr="000C10BF" w:rsidRDefault="000C10BF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 xml:space="preserve">8. </w:t>
      </w:r>
      <w:r w:rsidRPr="000C10BF">
        <w:rPr>
          <w:color w:val="000000"/>
          <w:sz w:val="28"/>
          <w:szCs w:val="28"/>
        </w:rPr>
        <w:t>Консультация для родителей  «Роль нетрадиционной техники рисования в жизни детей»</w:t>
      </w:r>
    </w:p>
    <w:p w:rsidR="00C92F47" w:rsidRPr="000C10BF" w:rsidRDefault="00C92F47" w:rsidP="00C92F47">
      <w:pPr>
        <w:pStyle w:val="a3"/>
        <w:rPr>
          <w:b/>
          <w:color w:val="000000"/>
          <w:sz w:val="28"/>
          <w:szCs w:val="28"/>
        </w:rPr>
      </w:pPr>
      <w:r w:rsidRPr="000C10BF">
        <w:rPr>
          <w:b/>
          <w:color w:val="000000"/>
          <w:sz w:val="28"/>
          <w:szCs w:val="28"/>
        </w:rPr>
        <w:t>Внедрение в практику:</w:t>
      </w:r>
    </w:p>
    <w:p w:rsidR="00C92F47" w:rsidRPr="000C10BF" w:rsidRDefault="00C92F47" w:rsidP="00C92F47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1.Изучение учебной, справочной, научно-методической литературы. Сентябрь – май. Сентябрь – май.</w:t>
      </w:r>
    </w:p>
    <w:p w:rsidR="00C92F47" w:rsidRPr="000C10BF" w:rsidRDefault="00C92F47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- Давыдова Н. Г. 22 занятия по рисованию для дошкольников . Нетрадиционные техники. Москва Издательство СКРИПТОРИЙ 2003 2018.</w:t>
      </w:r>
    </w:p>
    <w:p w:rsidR="00C92F47" w:rsidRPr="000C10BF" w:rsidRDefault="00C92F47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- Никитина А. В. Нетрадиционные техники рисования в детском саду.</w:t>
      </w:r>
    </w:p>
    <w:p w:rsidR="00C92F47" w:rsidRPr="000C10BF" w:rsidRDefault="00C92F47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- Савельева Н. М. В мире красок. Программа дополнительного образования для детей среднего дошкольного возраста. Санкт-Петербург ДЕТСТВО-ПРЕСС 2019.</w:t>
      </w:r>
    </w:p>
    <w:p w:rsidR="000C10BF" w:rsidRPr="007B1A1F" w:rsidRDefault="000C10BF" w:rsidP="000C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Пименова Е. П. Пальчиковые игры. – Ростов-на-Дону: Феникс, 2007.</w:t>
      </w:r>
    </w:p>
    <w:p w:rsidR="000C10BF" w:rsidRPr="007B1A1F" w:rsidRDefault="000C10BF" w:rsidP="000C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Цквиария Т.А. Нетрадиционные техники рисования. Интегрированные занятия в ДОУ</w:t>
      </w:r>
    </w:p>
    <w:p w:rsidR="000C10BF" w:rsidRPr="000C10BF" w:rsidRDefault="000C10BF" w:rsidP="000C10BF">
      <w:pPr>
        <w:pStyle w:val="a3"/>
        <w:rPr>
          <w:color w:val="000000"/>
          <w:sz w:val="28"/>
          <w:szCs w:val="28"/>
        </w:rPr>
      </w:pPr>
    </w:p>
    <w:p w:rsidR="00C92F47" w:rsidRPr="000C10BF" w:rsidRDefault="00C92F47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lastRenderedPageBreak/>
        <w:t>2. Разработка перспективного плана работы с детьми; конспектов и проведение занятий с использованием нетрадиционных техник рисования в старшей группе. Сентябрь.</w:t>
      </w:r>
    </w:p>
    <w:p w:rsidR="00C92F47" w:rsidRPr="000C10BF" w:rsidRDefault="00C92F47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3.Диагностика. Цель: выявить знания и умения детей по изобразительной деятельности. Сентябрь.</w:t>
      </w:r>
    </w:p>
    <w:p w:rsidR="00C92F47" w:rsidRPr="000C10BF" w:rsidRDefault="00C92F47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4.Работа с детьми по перспективному плану работы по реализации</w:t>
      </w:r>
      <w:r w:rsidR="000C10BF" w:rsidRPr="000C10BF">
        <w:rPr>
          <w:color w:val="000000"/>
          <w:sz w:val="28"/>
          <w:szCs w:val="28"/>
        </w:rPr>
        <w:t xml:space="preserve"> программы кружка «Волшебные краски</w:t>
      </w:r>
      <w:r w:rsidRPr="000C10BF">
        <w:rPr>
          <w:color w:val="000000"/>
          <w:sz w:val="28"/>
          <w:szCs w:val="28"/>
        </w:rPr>
        <w:t>». Сентябрь – май.</w:t>
      </w:r>
    </w:p>
    <w:p w:rsidR="00C92F47" w:rsidRPr="000C10BF" w:rsidRDefault="000C10BF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5</w:t>
      </w:r>
      <w:r w:rsidR="00C92F47" w:rsidRPr="000C10BF">
        <w:rPr>
          <w:color w:val="000000"/>
          <w:sz w:val="28"/>
          <w:szCs w:val="28"/>
        </w:rPr>
        <w:t>. Обобщение. Подведение итогов. Май.</w:t>
      </w:r>
    </w:p>
    <w:p w:rsidR="00C92F47" w:rsidRPr="000C10BF" w:rsidRDefault="00C92F47" w:rsidP="000C10BF">
      <w:pPr>
        <w:pStyle w:val="a3"/>
        <w:rPr>
          <w:b/>
          <w:color w:val="000000"/>
          <w:sz w:val="28"/>
          <w:szCs w:val="28"/>
        </w:rPr>
      </w:pPr>
      <w:r w:rsidRPr="000C10BF">
        <w:rPr>
          <w:b/>
          <w:color w:val="000000"/>
          <w:sz w:val="28"/>
          <w:szCs w:val="28"/>
        </w:rPr>
        <w:t>Практические выходы:</w:t>
      </w:r>
    </w:p>
    <w:p w:rsidR="00C92F47" w:rsidRPr="000C10BF" w:rsidRDefault="00C92F47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1. Выставка работ после каждого НОД</w:t>
      </w:r>
    </w:p>
    <w:p w:rsidR="00C92F47" w:rsidRPr="000C10BF" w:rsidRDefault="00C92F47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2. Консультация для родителей. Тема: «Рисование нетрадиционными способами в домашних условиях»</w:t>
      </w:r>
      <w:r w:rsidR="000C10BF" w:rsidRPr="000C10BF">
        <w:rPr>
          <w:color w:val="000000"/>
          <w:sz w:val="28"/>
          <w:szCs w:val="28"/>
        </w:rPr>
        <w:t>.</w:t>
      </w:r>
    </w:p>
    <w:p w:rsidR="000C10BF" w:rsidRPr="000C10BF" w:rsidRDefault="000C10BF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 xml:space="preserve">3. </w:t>
      </w:r>
      <w:r w:rsidRPr="000C10BF">
        <w:rPr>
          <w:color w:val="000000"/>
          <w:sz w:val="28"/>
          <w:szCs w:val="28"/>
        </w:rPr>
        <w:t>Буклеты для родителей «Как развивать творчество»</w:t>
      </w:r>
    </w:p>
    <w:p w:rsidR="000C10BF" w:rsidRPr="000C10BF" w:rsidRDefault="000C10BF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 xml:space="preserve">4. </w:t>
      </w:r>
      <w:r w:rsidRPr="000C10BF">
        <w:rPr>
          <w:color w:val="000000"/>
          <w:sz w:val="28"/>
          <w:szCs w:val="28"/>
        </w:rPr>
        <w:t>Консультация для родителей  «Роль нетрадиционной техники рисования в жизни детей»</w:t>
      </w:r>
    </w:p>
    <w:p w:rsidR="00C92F47" w:rsidRPr="000C10BF" w:rsidRDefault="000C10BF" w:rsidP="000C10BF">
      <w:pPr>
        <w:pStyle w:val="a3"/>
        <w:rPr>
          <w:color w:val="000000"/>
          <w:sz w:val="28"/>
          <w:szCs w:val="28"/>
        </w:rPr>
      </w:pPr>
      <w:r w:rsidRPr="000C10BF">
        <w:rPr>
          <w:color w:val="000000"/>
          <w:sz w:val="28"/>
          <w:szCs w:val="28"/>
        </w:rPr>
        <w:t>5</w:t>
      </w:r>
      <w:r w:rsidR="00C92F47" w:rsidRPr="000C10BF">
        <w:rPr>
          <w:color w:val="000000"/>
          <w:sz w:val="28"/>
          <w:szCs w:val="28"/>
        </w:rPr>
        <w:t>. Отчёт о проделанной работе за учебный год.</w:t>
      </w:r>
    </w:p>
    <w:p w:rsidR="00C92F47" w:rsidRPr="007B1A1F" w:rsidRDefault="00C92F47" w:rsidP="00C92F4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E7682E" w:rsidRPr="000C10BF" w:rsidRDefault="00E7682E">
      <w:pPr>
        <w:rPr>
          <w:sz w:val="28"/>
          <w:szCs w:val="28"/>
        </w:rPr>
      </w:pPr>
    </w:p>
    <w:sectPr w:rsidR="00E7682E" w:rsidRPr="000C10BF" w:rsidSect="00E7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390A"/>
    <w:multiLevelType w:val="multilevel"/>
    <w:tmpl w:val="B2F8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9C4994"/>
    <w:multiLevelType w:val="multilevel"/>
    <w:tmpl w:val="0728CAC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3A0"/>
    <w:rsid w:val="000C10BF"/>
    <w:rsid w:val="002345FE"/>
    <w:rsid w:val="007B1A1F"/>
    <w:rsid w:val="00C92F47"/>
    <w:rsid w:val="00E7682E"/>
    <w:rsid w:val="00FD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1A1F"/>
  </w:style>
  <w:style w:type="character" w:customStyle="1" w:styleId="c9">
    <w:name w:val="c9"/>
    <w:basedOn w:val="a0"/>
    <w:rsid w:val="007B1A1F"/>
  </w:style>
  <w:style w:type="character" w:customStyle="1" w:styleId="c4">
    <w:name w:val="c4"/>
    <w:basedOn w:val="a0"/>
    <w:rsid w:val="007B1A1F"/>
  </w:style>
  <w:style w:type="character" w:customStyle="1" w:styleId="c58">
    <w:name w:val="c58"/>
    <w:basedOn w:val="a0"/>
    <w:rsid w:val="007B1A1F"/>
  </w:style>
  <w:style w:type="paragraph" w:customStyle="1" w:styleId="c7">
    <w:name w:val="c7"/>
    <w:basedOn w:val="a"/>
    <w:rsid w:val="007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2025-02-12T12:38:00Z</dcterms:created>
  <dcterms:modified xsi:type="dcterms:W3CDTF">2025-02-12T13:48:00Z</dcterms:modified>
</cp:coreProperties>
</file>